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DE8A" w14:textId="0130C25E" w:rsidR="00340FC5" w:rsidRPr="00321FD8" w:rsidRDefault="00340FC5">
      <w:p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 xml:space="preserve">Steel frame Neo Rooflight units </w:t>
      </w:r>
      <w:r w:rsidRPr="00321FD8">
        <w:rPr>
          <w:rFonts w:ascii="HelveticaNeueLT Std Med" w:hAnsi="HelveticaNeueLT Std Med"/>
          <w:highlight w:val="lightGray"/>
        </w:rPr>
        <w:t>____</w:t>
      </w:r>
      <w:r w:rsidRPr="00321FD8">
        <w:rPr>
          <w:rFonts w:ascii="HelveticaNeueLT Std Med" w:hAnsi="HelveticaNeueLT Std Med"/>
        </w:rPr>
        <w:t xml:space="preserve"> degree pitched </w:t>
      </w:r>
      <w:proofErr w:type="gramStart"/>
      <w:r w:rsidRPr="00321FD8">
        <w:rPr>
          <w:rFonts w:ascii="HelveticaNeueLT Std Med" w:hAnsi="HelveticaNeueLT Std Med"/>
        </w:rPr>
        <w:t>roofs</w:t>
      </w:r>
      <w:proofErr w:type="gramEnd"/>
    </w:p>
    <w:p w14:paraId="2A2BDDA5" w14:textId="08B658FC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Manufacturer:</w:t>
      </w:r>
      <w:r w:rsidRPr="00321FD8">
        <w:rPr>
          <w:rFonts w:ascii="HelveticaNeueLT Std Lt" w:hAnsi="HelveticaNeueLT Std Lt"/>
        </w:rPr>
        <w:t xml:space="preserve"> The Rooflight Co. </w:t>
      </w:r>
    </w:p>
    <w:p w14:paraId="1A357393" w14:textId="15BF9B3D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Contact Details</w:t>
      </w:r>
    </w:p>
    <w:p w14:paraId="4FE25FCA" w14:textId="77777777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Address:</w:t>
      </w:r>
      <w:r w:rsidRPr="00321FD8">
        <w:rPr>
          <w:rFonts w:ascii="HelveticaNeueLT Std Lt" w:hAnsi="HelveticaNeueLT Std Lt"/>
        </w:rPr>
        <w:t xml:space="preserve"> Unit T1 Bourton Industrial Park  </w:t>
      </w:r>
    </w:p>
    <w:p w14:paraId="3A81A4C5" w14:textId="77777777" w:rsidR="00340FC5" w:rsidRPr="00321FD8" w:rsidRDefault="00340FC5" w:rsidP="00340FC5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Bourton-on-the-Water</w:t>
      </w:r>
    </w:p>
    <w:p w14:paraId="1A9AF1FC" w14:textId="77777777" w:rsidR="00340FC5" w:rsidRPr="00321FD8" w:rsidRDefault="00340FC5" w:rsidP="00340FC5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Cheltenham</w:t>
      </w:r>
    </w:p>
    <w:p w14:paraId="454210E9" w14:textId="77777777" w:rsidR="00340FC5" w:rsidRPr="00321FD8" w:rsidRDefault="00340FC5" w:rsidP="00340FC5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GL54 2HQ</w:t>
      </w:r>
    </w:p>
    <w:p w14:paraId="281542E2" w14:textId="3E5CBAE7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Telephone:</w:t>
      </w:r>
      <w:r w:rsidRPr="00321FD8">
        <w:rPr>
          <w:rFonts w:ascii="HelveticaNeueLT Std Lt" w:hAnsi="HelveticaNeueLT Std Lt"/>
        </w:rPr>
        <w:t xml:space="preserve"> +44 (0) 1993 833155</w:t>
      </w:r>
    </w:p>
    <w:p w14:paraId="2E017DC7" w14:textId="39E78CAA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Web:</w:t>
      </w:r>
      <w:r w:rsidRPr="00321FD8">
        <w:rPr>
          <w:rFonts w:ascii="HelveticaNeueLT Std Lt" w:hAnsi="HelveticaNeueLT Std Lt"/>
        </w:rPr>
        <w:t xml:space="preserve"> </w:t>
      </w:r>
      <w:hyperlink r:id="rId5" w:history="1">
        <w:r w:rsidRPr="00321FD8">
          <w:rPr>
            <w:rStyle w:val="Hyperlink"/>
            <w:rFonts w:ascii="HelveticaNeueLT Std Lt" w:hAnsi="HelveticaNeueLT Std Lt"/>
          </w:rPr>
          <w:t>www.therooflightco.com</w:t>
        </w:r>
      </w:hyperlink>
    </w:p>
    <w:p w14:paraId="2856F619" w14:textId="0CF131FA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Email:</w:t>
      </w:r>
      <w:r w:rsidRPr="00321FD8">
        <w:rPr>
          <w:rFonts w:ascii="HelveticaNeueLT Std Lt" w:hAnsi="HelveticaNeueLT Std Lt"/>
        </w:rPr>
        <w:t xml:space="preserve"> </w:t>
      </w:r>
      <w:hyperlink r:id="rId6" w:history="1">
        <w:r w:rsidRPr="00321FD8">
          <w:rPr>
            <w:rStyle w:val="Hyperlink"/>
            <w:rFonts w:ascii="HelveticaNeueLT Std Lt" w:hAnsi="HelveticaNeueLT Std Lt"/>
          </w:rPr>
          <w:t>hello@therooflightco.com</w:t>
        </w:r>
      </w:hyperlink>
    </w:p>
    <w:p w14:paraId="21EEF880" w14:textId="7FA35DC8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Product Reference:</w:t>
      </w:r>
      <w:r w:rsidRPr="00321FD8">
        <w:rPr>
          <w:rFonts w:ascii="HelveticaNeueLT Std Lt" w:hAnsi="HelveticaNeueLT Std Lt"/>
        </w:rPr>
        <w:t xml:space="preserve"> Neo Rooflight (Neo </w:t>
      </w:r>
      <w:r w:rsidRPr="00321FD8">
        <w:rPr>
          <w:rFonts w:ascii="HelveticaNeueLT Std Lt" w:hAnsi="HelveticaNeueLT Std Lt"/>
          <w:highlight w:val="lightGray"/>
        </w:rPr>
        <w:t>___)</w:t>
      </w:r>
    </w:p>
    <w:p w14:paraId="0FD78EA3" w14:textId="1D26EA04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Product Performance</w:t>
      </w:r>
    </w:p>
    <w:p w14:paraId="1CC23074" w14:textId="53D39B6A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Whole Window U-Value</w:t>
      </w:r>
      <w:r w:rsidRPr="00321FD8">
        <w:rPr>
          <w:rFonts w:ascii="HelveticaNeueLT Std Lt" w:hAnsi="HelveticaNeueLT Std Lt"/>
        </w:rPr>
        <w:t>: 1.4W/m</w:t>
      </w:r>
      <w:r w:rsidRPr="00321FD8">
        <w:rPr>
          <w:rFonts w:ascii="HelveticaNeueLT Std Lt" w:hAnsi="HelveticaNeueLT Std Lt"/>
          <w:vertAlign w:val="superscript"/>
        </w:rPr>
        <w:t>2</w:t>
      </w:r>
      <w:r w:rsidRPr="00321FD8">
        <w:rPr>
          <w:rFonts w:ascii="HelveticaNeueLT Std Lt" w:hAnsi="HelveticaNeueLT Std Lt"/>
        </w:rPr>
        <w:t>K</w:t>
      </w:r>
    </w:p>
    <w:p w14:paraId="6BDD3AC6" w14:textId="0F1C78F8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Frame</w:t>
      </w:r>
    </w:p>
    <w:p w14:paraId="4BD54129" w14:textId="15B15107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Material:</w:t>
      </w:r>
      <w:r w:rsidRPr="00321FD8">
        <w:rPr>
          <w:rFonts w:ascii="HelveticaNeueLT Std Lt" w:hAnsi="HelveticaNeueLT Std Lt"/>
        </w:rPr>
        <w:t xml:space="preserve"> Patented Steel Frame (as per GB251419)</w:t>
      </w:r>
    </w:p>
    <w:p w14:paraId="5AB71D4C" w14:textId="71ED4FF8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Finish</w:t>
      </w:r>
    </w:p>
    <w:p w14:paraId="05FFC0B0" w14:textId="0C358863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Corrosion Protection:</w:t>
      </w:r>
      <w:r w:rsidRPr="00321FD8">
        <w:rPr>
          <w:rFonts w:ascii="HelveticaNeueLT Std Lt" w:hAnsi="HelveticaNeueLT Std Lt"/>
        </w:rPr>
        <w:t xml:space="preserve"> EN ISO 12944 to classification C5-M Long. </w:t>
      </w:r>
    </w:p>
    <w:p w14:paraId="1C072331" w14:textId="7B0F5D56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Coating:</w:t>
      </w:r>
      <w:r w:rsidRPr="00321FD8">
        <w:rPr>
          <w:rFonts w:ascii="HelveticaNeueLT Std Lt" w:hAnsi="HelveticaNeueLT Std Lt"/>
        </w:rPr>
        <w:t xml:space="preserve"> Polyester Powder Coating</w:t>
      </w:r>
    </w:p>
    <w:p w14:paraId="2238C276" w14:textId="1EEC69A7" w:rsidR="00340FC5" w:rsidRPr="00321FD8" w:rsidRDefault="00321FD8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>
        <w:rPr>
          <w:rFonts w:ascii="HelveticaNeueLT Std Lt" w:hAnsi="HelveticaNeueLT Std Lt"/>
        </w:rPr>
        <w:t xml:space="preserve"> </w:t>
      </w:r>
      <w:r w:rsidR="00340FC5" w:rsidRPr="00321FD8">
        <w:rPr>
          <w:rFonts w:ascii="HelveticaNeueLT Std Lt" w:hAnsi="HelveticaNeueLT Std Lt"/>
        </w:rPr>
        <w:t>RAL 7022 Smooth Semi-Gloss Umbra Grey</w:t>
      </w:r>
    </w:p>
    <w:p w14:paraId="04DED141" w14:textId="17D480A8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Glazing or Infill</w:t>
      </w:r>
    </w:p>
    <w:p w14:paraId="318C151B" w14:textId="2FDCF64B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Standards/Type:</w:t>
      </w:r>
      <w:r w:rsidRPr="00321FD8">
        <w:rPr>
          <w:rFonts w:ascii="HelveticaNeueLT Std Lt" w:hAnsi="HelveticaNeueLT Std Lt"/>
        </w:rPr>
        <w:t xml:space="preserve"> BSI </w:t>
      </w:r>
      <w:r w:rsidR="008A2CD8" w:rsidRPr="00321FD8">
        <w:rPr>
          <w:rFonts w:ascii="HelveticaNeueLT Std Lt" w:hAnsi="HelveticaNeueLT Std Lt"/>
        </w:rPr>
        <w:t>Kitemarked (KM93754) Insulated glazing units to EN1279-3</w:t>
      </w:r>
    </w:p>
    <w:p w14:paraId="44A67210" w14:textId="4B8F034B" w:rsidR="008A2CD8" w:rsidRPr="00321FD8" w:rsidRDefault="008A2CD8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Construction:</w:t>
      </w:r>
      <w:r w:rsidRPr="00321FD8">
        <w:rPr>
          <w:rFonts w:ascii="HelveticaNeueLT Std Lt" w:hAnsi="HelveticaNeueLT Std Lt"/>
        </w:rPr>
        <w:t xml:space="preserve"> 4HT (16 Argon 90) 4HT</w:t>
      </w:r>
    </w:p>
    <w:p w14:paraId="2E447670" w14:textId="03ED673E" w:rsidR="008A2CD8" w:rsidRPr="00321FD8" w:rsidRDefault="008A2CD8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 w:rsidRPr="00321FD8">
        <w:rPr>
          <w:rFonts w:ascii="HelveticaNeueLT Std Lt" w:hAnsi="HelveticaNeueLT Std Lt"/>
        </w:rPr>
        <w:t xml:space="preserve"> Clear</w:t>
      </w:r>
    </w:p>
    <w:p w14:paraId="6AC16490" w14:textId="0865ABEA" w:rsidR="008A2CD8" w:rsidRPr="00321FD8" w:rsidRDefault="008A2CD8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Acoustic Performance of Glazing:</w:t>
      </w:r>
      <w:r w:rsidRPr="00321FD8">
        <w:rPr>
          <w:rFonts w:ascii="HelveticaNeueLT Std Lt" w:hAnsi="HelveticaNeueLT Std Lt"/>
        </w:rPr>
        <w:t xml:space="preserve"> 31 (-1; -4) dB to EN12758</w:t>
      </w:r>
    </w:p>
    <w:p w14:paraId="5102626E" w14:textId="0CAC389D" w:rsidR="008A2CD8" w:rsidRPr="00321FD8" w:rsidRDefault="008A2CD8" w:rsidP="008A2CD8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Operation</w:t>
      </w:r>
    </w:p>
    <w:p w14:paraId="0329E902" w14:textId="77425797" w:rsidR="008A2CD8" w:rsidRPr="00321FD8" w:rsidRDefault="008A2CD8" w:rsidP="008A2CD8">
      <w:pPr>
        <w:pStyle w:val="ListParagraph"/>
        <w:numPr>
          <w:ilvl w:val="1"/>
          <w:numId w:val="2"/>
        </w:numPr>
        <w:rPr>
          <w:rFonts w:ascii="HelveticaNeueLT Std Lt" w:hAnsi="HelveticaNeueLT Std Lt"/>
          <w:sz w:val="20"/>
          <w:szCs w:val="20"/>
        </w:rPr>
      </w:pPr>
      <w:r w:rsidRPr="00321FD8">
        <w:rPr>
          <w:rFonts w:ascii="HelveticaNeueLT Std Med" w:hAnsi="HelveticaNeueLT Std Med"/>
        </w:rPr>
        <w:t>Operation Type:</w:t>
      </w:r>
      <w:r w:rsidRPr="00321FD8">
        <w:rPr>
          <w:rFonts w:ascii="HelveticaNeueLT Std Lt" w:hAnsi="HelveticaNeueLT Std Lt"/>
        </w:rPr>
        <w:t xml:space="preserve"> </w:t>
      </w:r>
      <w:r w:rsidRPr="00340FC5">
        <w:rPr>
          <w:rFonts w:ascii="HelveticaNeueLT Std Lt" w:eastAsia="Times New Roman" w:hAnsi="HelveticaNeueLT Std Lt" w:cs="Times New Roman"/>
          <w:shd w:val="clear" w:color="auto" w:fill="E6E6E6"/>
          <w:lang w:eastAsia="en-GB"/>
        </w:rPr>
        <w:t>Fixed Closed/ Brushed Stainless Steel Manual Handle/ Motorised Opening with Concealed Jamb Motors to stroke length of 150/300/450mm/ Motorised Opening with Concealed Cill Motor to stroke length of 150/300/450mm [Delete as Appropriate]</w:t>
      </w:r>
    </w:p>
    <w:p w14:paraId="21E5801E" w14:textId="1DB2BB44" w:rsidR="008A2CD8" w:rsidRPr="00321FD8" w:rsidRDefault="008A2CD8" w:rsidP="008A2CD8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Accessories:</w:t>
      </w:r>
      <w:r w:rsidRPr="00321FD8">
        <w:rPr>
          <w:rFonts w:ascii="HelveticaNeueLT Std Lt" w:hAnsi="HelveticaNeueLT Std Lt"/>
        </w:rPr>
        <w:t xml:space="preserve"> </w:t>
      </w:r>
      <w:r w:rsidRPr="00321FD8">
        <w:rPr>
          <w:rFonts w:ascii="HelveticaNeueLT Std Lt" w:hAnsi="HelveticaNeueLT Std Lt"/>
          <w:highlight w:val="lightGray"/>
        </w:rPr>
        <w:t>Concealed Gas Struts/ N/A</w:t>
      </w:r>
      <w:r w:rsidRPr="00321FD8">
        <w:rPr>
          <w:rFonts w:ascii="HelveticaNeueLT Std Lt" w:hAnsi="HelveticaNeueLT Std Lt"/>
        </w:rPr>
        <w:t xml:space="preserve"> </w:t>
      </w:r>
      <w:r w:rsidRPr="00321FD8">
        <w:rPr>
          <w:rFonts w:ascii="HelveticaNeueLT Std Lt" w:hAnsi="HelveticaNeueLT Std Lt"/>
          <w:highlight w:val="lightGray"/>
        </w:rPr>
        <w:t>[Delete as appropriate. Select N/A if fixed closed opening option is selected.]</w:t>
      </w:r>
    </w:p>
    <w:p w14:paraId="69677CC7" w14:textId="4DEC17F7" w:rsidR="00321FD8" w:rsidRPr="00321FD8" w:rsidRDefault="00321FD8" w:rsidP="008A2CD8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Glazing Bars:</w:t>
      </w:r>
      <w:r w:rsidRPr="00321FD8">
        <w:rPr>
          <w:rFonts w:ascii="HelveticaNeueLT Std Lt" w:hAnsi="HelveticaNeueLT Std Lt"/>
        </w:rPr>
        <w:t xml:space="preserve"> N/A</w:t>
      </w:r>
    </w:p>
    <w:p w14:paraId="07A927BD" w14:textId="22F89103" w:rsidR="00321FD8" w:rsidRPr="00321FD8" w:rsidRDefault="00321FD8" w:rsidP="008A2CD8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Third Party Certification:</w:t>
      </w:r>
      <w:r w:rsidRPr="00321FD8">
        <w:rPr>
          <w:rFonts w:ascii="HelveticaNeueLT Std Lt" w:hAnsi="HelveticaNeueLT Std Lt"/>
        </w:rPr>
        <w:t xml:space="preserve"> Conformity Marking in accordance with EN 14351-1.</w:t>
      </w:r>
      <w:r w:rsidR="0032691F">
        <w:rPr>
          <w:rFonts w:ascii="HelveticaNeueLT Std Lt" w:hAnsi="HelveticaNeueLT Std Lt"/>
        </w:rPr>
        <w:t xml:space="preserve"> </w:t>
      </w:r>
      <w:r w:rsidR="0032691F" w:rsidRPr="0032691F">
        <w:rPr>
          <w:rFonts w:ascii="HelveticaNeueLT Std Lt" w:hAnsi="HelveticaNeueLT Std Lt"/>
        </w:rPr>
        <w:t>BSI Kitemark on glazing KM93754.</w:t>
      </w:r>
    </w:p>
    <w:sectPr w:rsidR="00321FD8" w:rsidRPr="0032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44A"/>
    <w:multiLevelType w:val="multilevel"/>
    <w:tmpl w:val="95CE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065E2"/>
    <w:multiLevelType w:val="multilevel"/>
    <w:tmpl w:val="04D0E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NeueLT Std Med" w:hAnsi="HelveticaNeueLT Std Med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HelveticaNeueLT Std Med" w:hAnsi="HelveticaNeueLT Std Me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4926224">
    <w:abstractNumId w:val="0"/>
  </w:num>
  <w:num w:numId="2" w16cid:durableId="143262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C5"/>
    <w:rsid w:val="00321FD8"/>
    <w:rsid w:val="0032691F"/>
    <w:rsid w:val="00340FC5"/>
    <w:rsid w:val="00744B1F"/>
    <w:rsid w:val="008A2CD8"/>
    <w:rsid w:val="00C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6A85"/>
  <w15:chartTrackingRefBased/>
  <w15:docId w15:val="{243C10C9-D608-40AD-BCDB-8E647E94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F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0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therooflightco.com" TargetMode="External"/><Relationship Id="rId5" Type="http://schemas.openxmlformats.org/officeDocument/2006/relationships/hyperlink" Target="http://www.therooflight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Keeret Eden</dc:creator>
  <cp:keywords/>
  <dc:description/>
  <cp:lastModifiedBy>Keeret Eden</cp:lastModifiedBy>
  <cp:revision>2</cp:revision>
  <dcterms:created xsi:type="dcterms:W3CDTF">2023-08-22T12:20:00Z</dcterms:created>
  <dcterms:modified xsi:type="dcterms:W3CDTF">2023-08-22T13:04:00Z</dcterms:modified>
</cp:coreProperties>
</file>